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62665" w14:textId="77777777" w:rsidR="003568E0" w:rsidRPr="00831EDE" w:rsidRDefault="00000000" w:rsidP="00831EDE">
      <w:pPr>
        <w:jc w:val="center"/>
        <w:rPr>
          <w:rFonts w:cs="Times New Roman"/>
          <w:szCs w:val="28"/>
        </w:rPr>
      </w:pPr>
      <w:r w:rsidRPr="00831EDE">
        <w:rPr>
          <w:rFonts w:cs="Times New Roman"/>
          <w:b/>
          <w:szCs w:val="28"/>
        </w:rPr>
        <w:t>ИНКЛЮЗИВТІ БІЛІМ БЕРУ</w:t>
      </w:r>
    </w:p>
    <w:p w14:paraId="49CBAC2F" w14:textId="77777777" w:rsidR="003568E0" w:rsidRPr="00831EDE" w:rsidRDefault="00000000" w:rsidP="00831EDE">
      <w:pPr>
        <w:jc w:val="center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Әр балаға – тең мүмкіндік, әр тұлғаға – қолдау</w:t>
      </w:r>
    </w:p>
    <w:p w14:paraId="25996975" w14:textId="3064FAD0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 xml:space="preserve">Инклюзивті білім беру – білім алушылардың жеке ерекшеліктері мен қажеттіліктерін ескере отырып, олардың сапалы білім алуына, </w:t>
      </w:r>
      <w:proofErr w:type="spellStart"/>
      <w:r w:rsidRPr="00831EDE">
        <w:rPr>
          <w:rFonts w:cs="Times New Roman"/>
          <w:szCs w:val="28"/>
        </w:rPr>
        <w:t>дамуына</w:t>
      </w:r>
      <w:proofErr w:type="spellEnd"/>
      <w:r w:rsidRPr="00831EDE">
        <w:rPr>
          <w:rFonts w:cs="Times New Roman"/>
          <w:szCs w:val="28"/>
        </w:rPr>
        <w:t xml:space="preserve"> және мектептің қоғамдық өміріне толыққанды қатысуына мүмкіндік беретін білім беру үдерісі.</w:t>
      </w:r>
    </w:p>
    <w:p w14:paraId="096F7F67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Инклюзивті білім берудің басты құндылығы – әрбір баланы қабылдау, оның ерекшелігін құрметтеу және білім алуына қажетті жағдай жасау. Әр баланың қабілеті, даму қарқыны, қызығушылығы мен қажеттілігі әртүрлі болғандықтан, білім беру үдерісінде жеке тәсілді қолдану маңызды.</w:t>
      </w:r>
    </w:p>
    <w:p w14:paraId="15775A5A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Мектепте ерекше білім беру қажеттіліктері бар білім алушылардың оқуына, дамуына және әлеуметтенуіне қолайлы жағдай жасауға бағытталған жүйелі жұмыстар жүргізіледі.</w:t>
      </w:r>
    </w:p>
    <w:p w14:paraId="1ED1F08F" w14:textId="28363067" w:rsidR="003568E0" w:rsidRPr="00831EDE" w:rsidRDefault="00000000" w:rsidP="00831EDE">
      <w:pPr>
        <w:spacing w:before="200" w:after="100"/>
        <w:rPr>
          <w:rFonts w:cs="Times New Roman"/>
          <w:szCs w:val="28"/>
          <w:lang w:val="kk-KZ"/>
        </w:rPr>
      </w:pPr>
      <w:proofErr w:type="spellStart"/>
      <w:r w:rsidRPr="00831EDE">
        <w:rPr>
          <w:rFonts w:cs="Times New Roman"/>
          <w:b/>
          <w:szCs w:val="28"/>
        </w:rPr>
        <w:t>Инклюзивті</w:t>
      </w:r>
      <w:proofErr w:type="spellEnd"/>
      <w:r w:rsidRPr="00831EDE">
        <w:rPr>
          <w:rFonts w:cs="Times New Roman"/>
          <w:b/>
          <w:szCs w:val="28"/>
        </w:rPr>
        <w:t xml:space="preserve"> </w:t>
      </w:r>
      <w:proofErr w:type="spellStart"/>
      <w:r w:rsidRPr="00831EDE">
        <w:rPr>
          <w:rFonts w:cs="Times New Roman"/>
          <w:b/>
          <w:szCs w:val="28"/>
        </w:rPr>
        <w:t>білім</w:t>
      </w:r>
      <w:proofErr w:type="spellEnd"/>
      <w:r w:rsidRPr="00831EDE">
        <w:rPr>
          <w:rFonts w:cs="Times New Roman"/>
          <w:b/>
          <w:szCs w:val="28"/>
        </w:rPr>
        <w:t xml:space="preserve"> </w:t>
      </w:r>
      <w:proofErr w:type="spellStart"/>
      <w:r w:rsidRPr="00831EDE">
        <w:rPr>
          <w:rFonts w:cs="Times New Roman"/>
          <w:b/>
          <w:szCs w:val="28"/>
        </w:rPr>
        <w:t>берудің</w:t>
      </w:r>
      <w:proofErr w:type="spellEnd"/>
      <w:r w:rsidRPr="00831EDE">
        <w:rPr>
          <w:rFonts w:cs="Times New Roman"/>
          <w:b/>
          <w:szCs w:val="28"/>
        </w:rPr>
        <w:t xml:space="preserve"> </w:t>
      </w:r>
      <w:proofErr w:type="spellStart"/>
      <w:r w:rsidRPr="00831EDE">
        <w:rPr>
          <w:rFonts w:cs="Times New Roman"/>
          <w:b/>
          <w:szCs w:val="28"/>
        </w:rPr>
        <w:t>мақсаты</w:t>
      </w:r>
      <w:proofErr w:type="spellEnd"/>
      <w:r w:rsidR="00831EDE">
        <w:rPr>
          <w:rFonts w:cs="Times New Roman"/>
          <w:b/>
          <w:szCs w:val="28"/>
          <w:lang w:val="kk-KZ"/>
        </w:rPr>
        <w:t>:</w:t>
      </w:r>
    </w:p>
    <w:p w14:paraId="77066AD3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proofErr w:type="spellStart"/>
      <w:r w:rsidRPr="00831EDE">
        <w:rPr>
          <w:rFonts w:cs="Times New Roman"/>
          <w:szCs w:val="28"/>
        </w:rPr>
        <w:t>Инклюзивті</w:t>
      </w:r>
      <w:proofErr w:type="spellEnd"/>
      <w:r w:rsidRPr="00831EDE">
        <w:rPr>
          <w:rFonts w:cs="Times New Roman"/>
          <w:szCs w:val="28"/>
        </w:rPr>
        <w:t xml:space="preserve"> </w:t>
      </w:r>
      <w:proofErr w:type="spellStart"/>
      <w:r w:rsidRPr="00831EDE">
        <w:rPr>
          <w:rFonts w:cs="Times New Roman"/>
          <w:szCs w:val="28"/>
        </w:rPr>
        <w:t>білім</w:t>
      </w:r>
      <w:proofErr w:type="spellEnd"/>
      <w:r w:rsidRPr="00831EDE">
        <w:rPr>
          <w:rFonts w:cs="Times New Roman"/>
          <w:szCs w:val="28"/>
        </w:rPr>
        <w:t xml:space="preserve"> </w:t>
      </w:r>
      <w:proofErr w:type="spellStart"/>
      <w:r w:rsidRPr="00831EDE">
        <w:rPr>
          <w:rFonts w:cs="Times New Roman"/>
          <w:szCs w:val="28"/>
        </w:rPr>
        <w:t>берудің</w:t>
      </w:r>
      <w:proofErr w:type="spellEnd"/>
      <w:r w:rsidRPr="00831EDE">
        <w:rPr>
          <w:rFonts w:cs="Times New Roman"/>
          <w:szCs w:val="28"/>
        </w:rPr>
        <w:t xml:space="preserve"> </w:t>
      </w:r>
      <w:proofErr w:type="spellStart"/>
      <w:r w:rsidRPr="00831EDE">
        <w:rPr>
          <w:rFonts w:cs="Times New Roman"/>
          <w:szCs w:val="28"/>
        </w:rPr>
        <w:t>негізгі</w:t>
      </w:r>
      <w:proofErr w:type="spellEnd"/>
      <w:r w:rsidRPr="00831EDE">
        <w:rPr>
          <w:rFonts w:cs="Times New Roman"/>
          <w:szCs w:val="28"/>
        </w:rPr>
        <w:t xml:space="preserve"> мақсаты – барлық білім алушылар үшін қолжетімді, қауіпсіз және қолдаушы білім беру ортасын қалыптастыру.</w:t>
      </w:r>
    </w:p>
    <w:p w14:paraId="4C3D086D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Осы мақсатқа сәйкес мектепте:</w:t>
      </w:r>
    </w:p>
    <w:p w14:paraId="5C792D77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әр баланың білім алуға тең құқығын қамтамасыз ету;</w:t>
      </w:r>
    </w:p>
    <w:p w14:paraId="2FD20F57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білім алушының жеке мүмкіндіктерін ескеру;</w:t>
      </w:r>
    </w:p>
    <w:p w14:paraId="28A33FAB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оқу үдерісіндегі қиындықтарды ерте анықтау;</w:t>
      </w:r>
    </w:p>
    <w:p w14:paraId="19CE4C67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ерекше білім беру қажеттіліктерін ескере отырып қолдау көрсету;</w:t>
      </w:r>
    </w:p>
    <w:p w14:paraId="1A55D79F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баланың танымдық және сөйлеу қабілеттерін дамыту;</w:t>
      </w:r>
    </w:p>
    <w:p w14:paraId="6A3DBE2F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әлеуметтік ортаға бейімделуіне жағдай жасау;</w:t>
      </w:r>
    </w:p>
    <w:p w14:paraId="5DB5FF98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өзіне деген сенімділігін арттыру;</w:t>
      </w:r>
    </w:p>
    <w:p w14:paraId="2A1B40FD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ата-ана, педагог және арнайы мамандардың өзара ынтымақтастығын нығайту жұмыстары жүзеге асырылады.</w:t>
      </w:r>
    </w:p>
    <w:p w14:paraId="7298EA6C" w14:textId="0B1DAB6E" w:rsidR="003568E0" w:rsidRPr="00831EDE" w:rsidRDefault="00000000" w:rsidP="00831EDE">
      <w:pPr>
        <w:spacing w:before="200" w:after="100"/>
        <w:rPr>
          <w:rFonts w:cs="Times New Roman"/>
          <w:szCs w:val="28"/>
          <w:lang w:val="kk-KZ"/>
        </w:rPr>
      </w:pPr>
      <w:r w:rsidRPr="00831EDE">
        <w:rPr>
          <w:rFonts w:cs="Times New Roman"/>
          <w:b/>
          <w:szCs w:val="28"/>
        </w:rPr>
        <w:t xml:space="preserve">Ерекше білім беру қажеттіліктері </w:t>
      </w:r>
      <w:proofErr w:type="spellStart"/>
      <w:r w:rsidRPr="00831EDE">
        <w:rPr>
          <w:rFonts w:cs="Times New Roman"/>
          <w:b/>
          <w:szCs w:val="28"/>
        </w:rPr>
        <w:t>бар</w:t>
      </w:r>
      <w:proofErr w:type="spellEnd"/>
      <w:r w:rsidRPr="00831EDE">
        <w:rPr>
          <w:rFonts w:cs="Times New Roman"/>
          <w:b/>
          <w:szCs w:val="28"/>
        </w:rPr>
        <w:t xml:space="preserve"> </w:t>
      </w:r>
      <w:proofErr w:type="spellStart"/>
      <w:r w:rsidRPr="00831EDE">
        <w:rPr>
          <w:rFonts w:cs="Times New Roman"/>
          <w:b/>
          <w:szCs w:val="28"/>
        </w:rPr>
        <w:t>білім</w:t>
      </w:r>
      <w:proofErr w:type="spellEnd"/>
      <w:r w:rsidRPr="00831EDE">
        <w:rPr>
          <w:rFonts w:cs="Times New Roman"/>
          <w:b/>
          <w:szCs w:val="28"/>
        </w:rPr>
        <w:t xml:space="preserve"> </w:t>
      </w:r>
      <w:proofErr w:type="spellStart"/>
      <w:r w:rsidRPr="00831EDE">
        <w:rPr>
          <w:rFonts w:cs="Times New Roman"/>
          <w:b/>
          <w:szCs w:val="28"/>
        </w:rPr>
        <w:t>алушыларды</w:t>
      </w:r>
      <w:proofErr w:type="spellEnd"/>
      <w:r w:rsidRPr="00831EDE">
        <w:rPr>
          <w:rFonts w:cs="Times New Roman"/>
          <w:b/>
          <w:szCs w:val="28"/>
        </w:rPr>
        <w:t xml:space="preserve"> </w:t>
      </w:r>
      <w:proofErr w:type="spellStart"/>
      <w:r w:rsidRPr="00831EDE">
        <w:rPr>
          <w:rFonts w:cs="Times New Roman"/>
          <w:b/>
          <w:szCs w:val="28"/>
        </w:rPr>
        <w:t>қолдау</w:t>
      </w:r>
      <w:proofErr w:type="spellEnd"/>
    </w:p>
    <w:p w14:paraId="6F661A22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  <w:lang w:val="kk-KZ"/>
        </w:rPr>
      </w:pPr>
      <w:r w:rsidRPr="00831EDE">
        <w:rPr>
          <w:rFonts w:cs="Times New Roman"/>
          <w:szCs w:val="28"/>
          <w:lang w:val="kk-KZ"/>
        </w:rPr>
        <w:t>Ерекше білім беру қажеттіліктері бар білім алушыларға қолдау көрсету – мектептегі инклюзивті білім беру жұмысының маңызды бағыттарының бірі.</w:t>
      </w:r>
    </w:p>
    <w:p w14:paraId="3B056F95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proofErr w:type="spellStart"/>
      <w:r w:rsidRPr="00831EDE">
        <w:rPr>
          <w:rFonts w:cs="Times New Roman"/>
          <w:szCs w:val="28"/>
        </w:rPr>
        <w:t>Қолдау</w:t>
      </w:r>
      <w:proofErr w:type="spellEnd"/>
      <w:r w:rsidRPr="00831EDE">
        <w:rPr>
          <w:rFonts w:cs="Times New Roman"/>
          <w:szCs w:val="28"/>
        </w:rPr>
        <w:t xml:space="preserve"> </w:t>
      </w:r>
      <w:proofErr w:type="spellStart"/>
      <w:r w:rsidRPr="00831EDE">
        <w:rPr>
          <w:rFonts w:cs="Times New Roman"/>
          <w:szCs w:val="28"/>
        </w:rPr>
        <w:t>көрсету</w:t>
      </w:r>
      <w:proofErr w:type="spellEnd"/>
      <w:r w:rsidRPr="00831EDE">
        <w:rPr>
          <w:rFonts w:cs="Times New Roman"/>
          <w:szCs w:val="28"/>
        </w:rPr>
        <w:t xml:space="preserve"> </w:t>
      </w:r>
      <w:proofErr w:type="spellStart"/>
      <w:r w:rsidRPr="00831EDE">
        <w:rPr>
          <w:rFonts w:cs="Times New Roman"/>
          <w:szCs w:val="28"/>
        </w:rPr>
        <w:t>барысында</w:t>
      </w:r>
      <w:proofErr w:type="spellEnd"/>
      <w:r w:rsidRPr="00831EDE">
        <w:rPr>
          <w:rFonts w:cs="Times New Roman"/>
          <w:szCs w:val="28"/>
        </w:rPr>
        <w:t xml:space="preserve"> </w:t>
      </w:r>
      <w:proofErr w:type="spellStart"/>
      <w:r w:rsidRPr="00831EDE">
        <w:rPr>
          <w:rFonts w:cs="Times New Roman"/>
          <w:szCs w:val="28"/>
        </w:rPr>
        <w:t>баланың</w:t>
      </w:r>
      <w:proofErr w:type="spellEnd"/>
      <w:r w:rsidRPr="00831EDE">
        <w:rPr>
          <w:rFonts w:cs="Times New Roman"/>
          <w:szCs w:val="28"/>
        </w:rPr>
        <w:t xml:space="preserve"> тек оқу үлгерімі ғана емес, оның сөйлеу тілі, танымдық дамуы, қарым-қатынасы, эмоционалдық жағдайы, әлеуметтік бейімделуі және күнделікті өмірге қажетті дағдылары да ескеріледі.</w:t>
      </w:r>
    </w:p>
    <w:p w14:paraId="5A9669E4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lastRenderedPageBreak/>
        <w:t>Әр білім алушының қажеттілігі жеке зерделеніп, оған сәйкес педагогикалық және түзете-дамыту жұмыстары ұйымдастырылады.</w:t>
      </w:r>
    </w:p>
    <w:p w14:paraId="57692399" w14:textId="77777777" w:rsidR="003568E0" w:rsidRPr="00831EDE" w:rsidRDefault="00000000" w:rsidP="00831EDE">
      <w:pPr>
        <w:spacing w:before="200" w:after="100"/>
        <w:rPr>
          <w:rFonts w:cs="Times New Roman"/>
          <w:szCs w:val="28"/>
        </w:rPr>
      </w:pPr>
      <w:r w:rsidRPr="00831EDE">
        <w:rPr>
          <w:rFonts w:cs="Times New Roman"/>
          <w:b/>
          <w:szCs w:val="28"/>
        </w:rPr>
        <w:t>Инклюзивті білім берудегі негізгі бағыттар</w:t>
      </w:r>
    </w:p>
    <w:p w14:paraId="77878144" w14:textId="77777777" w:rsidR="003568E0" w:rsidRPr="00831EDE" w:rsidRDefault="00000000" w:rsidP="00831EDE">
      <w:pPr>
        <w:spacing w:before="200" w:after="100"/>
        <w:rPr>
          <w:rFonts w:cs="Times New Roman"/>
          <w:szCs w:val="28"/>
        </w:rPr>
      </w:pPr>
      <w:r w:rsidRPr="00831EDE">
        <w:rPr>
          <w:rFonts w:cs="Times New Roman"/>
          <w:b/>
          <w:szCs w:val="28"/>
        </w:rPr>
        <w:t>1. Диагностикалық бағыт</w:t>
      </w:r>
    </w:p>
    <w:p w14:paraId="247701FE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Білім алушының даму ерекшеліктерін, оқу әрекетіндегі қиындықтарын және жеке қажеттіліктерін анықтау мақсатында диагностикалық жұмыстар жүргізіледі.</w:t>
      </w:r>
    </w:p>
    <w:p w14:paraId="04944385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Диагностика барысында:</w:t>
      </w:r>
    </w:p>
    <w:p w14:paraId="46EEFB6A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сөйлеу тілінің даму деңгейі;</w:t>
      </w:r>
    </w:p>
    <w:p w14:paraId="592FF0E4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дыбыстарды айту ерекшеліктері;</w:t>
      </w:r>
    </w:p>
    <w:p w14:paraId="1F393D70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сөздік қоры;</w:t>
      </w:r>
    </w:p>
    <w:p w14:paraId="71F6A6A9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байланыстырып сөйлеуі;</w:t>
      </w:r>
    </w:p>
    <w:p w14:paraId="1E648B58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оқу және жазу дағдылары;</w:t>
      </w:r>
    </w:p>
    <w:p w14:paraId="124282D1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зейіні мен есте сақтауы;</w:t>
      </w:r>
    </w:p>
    <w:p w14:paraId="1CA14938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ойлау және қабылдау ерекшеліктері;</w:t>
      </w:r>
    </w:p>
    <w:p w14:paraId="7282B325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қарым-қатынас жасау қабілеті;</w:t>
      </w:r>
    </w:p>
    <w:p w14:paraId="1B1F8F6D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оқу тапсырмаларын орындау ерекшеліктері қарастырылады.</w:t>
      </w:r>
    </w:p>
    <w:p w14:paraId="24CDFB2D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Диагностикалық жұмыстардың нәтижесі баламен жүргізілетін алдағы түзете-дамыту жұмыстарының бағытын анықтауға мүмкіндік береді.</w:t>
      </w:r>
    </w:p>
    <w:p w14:paraId="0D29B821" w14:textId="77777777" w:rsidR="003568E0" w:rsidRPr="00831EDE" w:rsidRDefault="00000000" w:rsidP="00831EDE">
      <w:pPr>
        <w:spacing w:before="200" w:after="100"/>
        <w:rPr>
          <w:rFonts w:cs="Times New Roman"/>
          <w:szCs w:val="28"/>
        </w:rPr>
      </w:pPr>
      <w:r w:rsidRPr="00831EDE">
        <w:rPr>
          <w:rFonts w:cs="Times New Roman"/>
          <w:b/>
          <w:szCs w:val="28"/>
        </w:rPr>
        <w:t>2. Түзете-дамыту бағыты</w:t>
      </w:r>
    </w:p>
    <w:p w14:paraId="1489881B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Білім алушының анықталған қажеттіліктеріне сәйкес жеке және топтық түзете-дамыту сабақтары ұйымдастырылады.</w:t>
      </w:r>
    </w:p>
    <w:p w14:paraId="7B373D89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Жұмыстар баланың:</w:t>
      </w:r>
    </w:p>
    <w:p w14:paraId="1140A6C9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сөйлеу тілін;</w:t>
      </w:r>
    </w:p>
    <w:p w14:paraId="784B23CA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дыбыстық айтылымын;</w:t>
      </w:r>
    </w:p>
    <w:p w14:paraId="75A8F41E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фонематикалық қабылдауын;</w:t>
      </w:r>
    </w:p>
    <w:p w14:paraId="6DAA06ED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сөздік қорын;</w:t>
      </w:r>
    </w:p>
    <w:p w14:paraId="2ED89ED2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грамматикалық құрылымын;</w:t>
      </w:r>
    </w:p>
    <w:p w14:paraId="4751A758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байланыстырып сөйлеуін;</w:t>
      </w:r>
    </w:p>
    <w:p w14:paraId="228DB8A2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оқу және жазу дағдыларын;</w:t>
      </w:r>
    </w:p>
    <w:p w14:paraId="31F0D447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зейінін;</w:t>
      </w:r>
    </w:p>
    <w:p w14:paraId="7F0C6ED2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есте сақтауын;</w:t>
      </w:r>
    </w:p>
    <w:p w14:paraId="1B0475FD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lastRenderedPageBreak/>
        <w:t>ойлауын;</w:t>
      </w:r>
    </w:p>
    <w:p w14:paraId="152F1C97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ұсақ моторикасын;</w:t>
      </w:r>
    </w:p>
    <w:p w14:paraId="4B6890BD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коммуникативтік қабілеттерін дамытуға бағытталады.</w:t>
      </w:r>
    </w:p>
    <w:p w14:paraId="0585923B" w14:textId="77777777" w:rsidR="003568E0" w:rsidRPr="00831EDE" w:rsidRDefault="00000000" w:rsidP="00831EDE">
      <w:pPr>
        <w:spacing w:before="200" w:after="100"/>
        <w:rPr>
          <w:rFonts w:cs="Times New Roman"/>
          <w:szCs w:val="28"/>
        </w:rPr>
      </w:pPr>
      <w:r w:rsidRPr="00831EDE">
        <w:rPr>
          <w:rFonts w:cs="Times New Roman"/>
          <w:b/>
          <w:szCs w:val="28"/>
        </w:rPr>
        <w:t>3. Психологиялық-педагогикалық қолдау</w:t>
      </w:r>
    </w:p>
    <w:p w14:paraId="7047A6AA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Білім алушының мектеп ортасына бейімделуі мен эмоционалдық жай-күйін қолдау мақсатында психологиялық-педагогикалық жұмыстар жүргізіледі.</w:t>
      </w:r>
    </w:p>
    <w:p w14:paraId="07D1C1AB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Оқушының өз мүмкіндігіне сенуіне, құрдастарымен қарым-қатынас орнатуына, өз ойын жеткізуіне және оқу барысында кездесетін қиындықтарды жеңуіне қолдау көрсетіледі.</w:t>
      </w:r>
    </w:p>
    <w:p w14:paraId="14FF84FB" w14:textId="77777777" w:rsidR="003568E0" w:rsidRPr="00831EDE" w:rsidRDefault="00000000" w:rsidP="00831EDE">
      <w:pPr>
        <w:spacing w:before="200" w:after="100"/>
        <w:rPr>
          <w:rFonts w:cs="Times New Roman"/>
          <w:szCs w:val="28"/>
        </w:rPr>
      </w:pPr>
      <w:r w:rsidRPr="00831EDE">
        <w:rPr>
          <w:rFonts w:cs="Times New Roman"/>
          <w:b/>
          <w:szCs w:val="28"/>
        </w:rPr>
        <w:t>4. Педагогикалық қолдау</w:t>
      </w:r>
    </w:p>
    <w:p w14:paraId="299D4C14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Пән мұғалімдері білім алушының жеке мүмкіндіктерін ескере отырып, оқу тапсырмаларын ұсыну тәсілдерін бейімдейді.</w:t>
      </w:r>
    </w:p>
    <w:p w14:paraId="127C6C44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Қажет болған жағдайда:</w:t>
      </w:r>
    </w:p>
    <w:p w14:paraId="4A522DBE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тапсырманың көлемі жеңілдетіледі;</w:t>
      </w:r>
    </w:p>
    <w:p w14:paraId="4DB19EF9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нұсқаулықтар қысқа әрі түсінікті беріледі;</w:t>
      </w:r>
    </w:p>
    <w:p w14:paraId="322CA534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көрнекілік және қосымша материалдар пайдаланылады;</w:t>
      </w:r>
    </w:p>
    <w:p w14:paraId="75CA8132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тапсырманы орындауға қосымша уақыт беріледі;</w:t>
      </w:r>
    </w:p>
    <w:p w14:paraId="74CB5C0A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оқушының жеке қарқыны ескеріледі;</w:t>
      </w:r>
    </w:p>
    <w:p w14:paraId="3896D5A8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жетістіктері жүйелі түрде бақылауға алынады.</w:t>
      </w:r>
    </w:p>
    <w:p w14:paraId="0D8F68C6" w14:textId="77777777" w:rsidR="003568E0" w:rsidRPr="00831EDE" w:rsidRDefault="00000000" w:rsidP="00831EDE">
      <w:pPr>
        <w:spacing w:before="200" w:after="100"/>
        <w:rPr>
          <w:rFonts w:cs="Times New Roman"/>
          <w:szCs w:val="28"/>
        </w:rPr>
      </w:pPr>
      <w:r w:rsidRPr="00831EDE">
        <w:rPr>
          <w:rFonts w:cs="Times New Roman"/>
          <w:b/>
          <w:szCs w:val="28"/>
        </w:rPr>
        <w:t>Педагог-логопедтің жұмысы</w:t>
      </w:r>
    </w:p>
    <w:p w14:paraId="51B32622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Инклюзивті білім беру жағдайында педагог-логопедтің жұмысы ерекше маңызға ие.</w:t>
      </w:r>
    </w:p>
    <w:p w14:paraId="60CAB4A6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Педагог-логопед білім алушының сөйлеу тілінің даму ерекшеліктерін анықтап, түзете-дамыту жұмыстарын жүргізеді.</w:t>
      </w:r>
    </w:p>
    <w:p w14:paraId="5B813D63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Негізгі жұмыс бағыттары:</w:t>
      </w:r>
    </w:p>
    <w:p w14:paraId="081CED30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Дыбыс айтуын түзету – бұзылған немесе дұрыс қалыптаспаған дыбыстарды анықтау, дұрыс айтуға үйрету және сөйлеуде бекіту.</w:t>
      </w:r>
    </w:p>
    <w:p w14:paraId="58C40554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Фонематикалық қабылдауды дамыту – дыбыстарды естіп ажырату, сөздің дыбыстық құрамын түсіну дағдыларын қалыптастыру.</w:t>
      </w:r>
    </w:p>
    <w:p w14:paraId="730D5EE0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Сөздік қорын молайту – жаңа сөздерді меңгерту, олардың мағынасын түсіндіру және сөйлеу барысында дұрыс қолдануға үйрету.</w:t>
      </w:r>
    </w:p>
    <w:p w14:paraId="62FD9EC6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lastRenderedPageBreak/>
        <w:t>Грамматикалық құрылымды қалыптастыру – сөздерді дұрыс байланыстыру, сөйлем құрау, сөздердің грамматикалық формаларын дұрыс қолдану.</w:t>
      </w:r>
    </w:p>
    <w:p w14:paraId="36C1053F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Байланыстырып сөйлеуді дамыту – сұраққа толық жауап беру, оқиға желісін ретімен баяндау, сурет бойынша әңгіме құрастыру және өз ойын жүйелі жеткізу.</w:t>
      </w:r>
    </w:p>
    <w:p w14:paraId="25F30A45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Оқу және жазу дағдыларын қолдау – оқу мен жазуда кездесетін қиындықтарды түзетуге бағытталған жұмыстар жүргізу.</w:t>
      </w:r>
    </w:p>
    <w:p w14:paraId="77DDBE5F" w14:textId="3CC260EE" w:rsidR="003568E0" w:rsidRPr="00831EDE" w:rsidRDefault="00831EDE" w:rsidP="00831EDE">
      <w:pPr>
        <w:spacing w:before="200" w:after="100"/>
        <w:rPr>
          <w:rFonts w:cs="Times New Roman"/>
          <w:szCs w:val="28"/>
        </w:rPr>
      </w:pPr>
      <w:r>
        <w:rPr>
          <w:rFonts w:cs="Times New Roman"/>
          <w:b/>
          <w:szCs w:val="28"/>
          <w:lang w:val="kk-KZ"/>
        </w:rPr>
        <w:t>Арнайы педагогтың</w:t>
      </w:r>
      <w:r w:rsidR="00000000" w:rsidRPr="00831EDE">
        <w:rPr>
          <w:rFonts w:cs="Times New Roman"/>
          <w:b/>
          <w:szCs w:val="28"/>
        </w:rPr>
        <w:t xml:space="preserve"> </w:t>
      </w:r>
      <w:proofErr w:type="spellStart"/>
      <w:r w:rsidR="00000000" w:rsidRPr="00831EDE">
        <w:rPr>
          <w:rFonts w:cs="Times New Roman"/>
          <w:b/>
          <w:szCs w:val="28"/>
        </w:rPr>
        <w:t>қолдауы</w:t>
      </w:r>
      <w:proofErr w:type="spellEnd"/>
    </w:p>
    <w:p w14:paraId="10DD4364" w14:textId="23ED3E51" w:rsidR="003568E0" w:rsidRPr="00831EDE" w:rsidRDefault="00831EDE" w:rsidP="00831EDE">
      <w:pPr>
        <w:spacing w:after="120"/>
        <w:ind w:firstLine="709"/>
        <w:rPr>
          <w:rFonts w:cs="Times New Roman"/>
          <w:szCs w:val="28"/>
        </w:rPr>
      </w:pPr>
      <w:r>
        <w:rPr>
          <w:rFonts w:cs="Times New Roman"/>
          <w:szCs w:val="28"/>
          <w:lang w:val="kk-KZ"/>
        </w:rPr>
        <w:t>Арнайы педагог</w:t>
      </w:r>
      <w:r w:rsidR="00000000" w:rsidRPr="00831EDE">
        <w:rPr>
          <w:rFonts w:cs="Times New Roman"/>
          <w:szCs w:val="28"/>
        </w:rPr>
        <w:t xml:space="preserve"> білім алушының танымдық және оқу әрекетін дамытуға бағытталған арнайы педагогикалық қолдау көрсетеді.</w:t>
      </w:r>
    </w:p>
    <w:p w14:paraId="136F16FE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Жұмыс барысында:</w:t>
      </w:r>
    </w:p>
    <w:p w14:paraId="27D1C293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зейінді тұрақтандыру;</w:t>
      </w:r>
    </w:p>
    <w:p w14:paraId="35225300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есте сақтау қабілетін дамыту;</w:t>
      </w:r>
    </w:p>
    <w:p w14:paraId="00D6F96D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ойлау операцияларын қалыптастыру;</w:t>
      </w:r>
    </w:p>
    <w:p w14:paraId="522B7694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қабылдау ерекшеліктерін дамыту;</w:t>
      </w:r>
    </w:p>
    <w:p w14:paraId="6870FD81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қарапайым оқу дағдыларын жетілдіру;</w:t>
      </w:r>
    </w:p>
    <w:p w14:paraId="51BA3F30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нұсқауды түсіну және орындау;</w:t>
      </w:r>
    </w:p>
    <w:p w14:paraId="711701E8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өздігінен жұмыс жасау;</w:t>
      </w:r>
    </w:p>
    <w:p w14:paraId="1AB10996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қоршаған орта туралы түсініктерін кеңейту;</w:t>
      </w:r>
    </w:p>
    <w:p w14:paraId="14C96CFA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әлеуметтік-тұрмыстық дағдыларды қалыптастыру жұмыстары жүргізіледі.</w:t>
      </w:r>
    </w:p>
    <w:p w14:paraId="0E66701D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Түзете-дамыту сабақтарында баланың жеке мүмкіндігіне сәйкес ойын, практикалық, көрнекілік және заманауи педагогикалық әдістер қолданылады.</w:t>
      </w:r>
    </w:p>
    <w:p w14:paraId="0AE7D258" w14:textId="77777777" w:rsidR="003568E0" w:rsidRPr="00831EDE" w:rsidRDefault="00000000" w:rsidP="00831EDE">
      <w:pPr>
        <w:spacing w:before="200" w:after="100"/>
        <w:rPr>
          <w:rFonts w:cs="Times New Roman"/>
          <w:szCs w:val="28"/>
        </w:rPr>
      </w:pPr>
      <w:r w:rsidRPr="00831EDE">
        <w:rPr>
          <w:rFonts w:cs="Times New Roman"/>
          <w:b/>
          <w:szCs w:val="28"/>
        </w:rPr>
        <w:t>Педагог-психологтың қолдауы</w:t>
      </w:r>
    </w:p>
    <w:p w14:paraId="7A7D2A38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Педагог-психолог білім алушының эмоционалдық және әлеуметтік дамуына қолдау көрсетеді.</w:t>
      </w:r>
    </w:p>
    <w:p w14:paraId="2EC9A5A6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Негізгі бағыттары:</w:t>
      </w:r>
    </w:p>
    <w:p w14:paraId="08E49C29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мектепке бейімделу;</w:t>
      </w:r>
    </w:p>
    <w:p w14:paraId="454795FA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эмоционалдық жағдайын тұрақтандыру;</w:t>
      </w:r>
    </w:p>
    <w:p w14:paraId="665183CA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қарым-қатынас дағдыларын дамыту;</w:t>
      </w:r>
    </w:p>
    <w:p w14:paraId="6039D2C5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өз эмоциясын тану және білдіру;</w:t>
      </w:r>
    </w:p>
    <w:p w14:paraId="2557A91C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өзіне деген сенімділікті қалыптастыру;</w:t>
      </w:r>
    </w:p>
    <w:p w14:paraId="2EFF4CF9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құрдастарымен өзара әрекеттесу;</w:t>
      </w:r>
    </w:p>
    <w:p w14:paraId="1338AFF8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lastRenderedPageBreak/>
        <w:t>оқу мотивациясын қолдау.</w:t>
      </w:r>
    </w:p>
    <w:p w14:paraId="00C389D3" w14:textId="77777777" w:rsidR="003568E0" w:rsidRPr="00831EDE" w:rsidRDefault="00000000" w:rsidP="00831EDE">
      <w:pPr>
        <w:spacing w:before="200" w:after="100"/>
        <w:rPr>
          <w:rFonts w:cs="Times New Roman"/>
          <w:szCs w:val="28"/>
        </w:rPr>
      </w:pPr>
      <w:r w:rsidRPr="00831EDE">
        <w:rPr>
          <w:rFonts w:cs="Times New Roman"/>
          <w:b/>
          <w:szCs w:val="28"/>
        </w:rPr>
        <w:t>Мұғалімдермен бірлескен жұмыс</w:t>
      </w:r>
    </w:p>
    <w:p w14:paraId="688B1720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Инклюзивті білім берудің нәтижелілігі педагогтердің өзара ынтымақтастығына байланысты.</w:t>
      </w:r>
    </w:p>
    <w:p w14:paraId="3B031EA9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Пән мұғалімдері, сынып жетекшілері, арнайы педагогтер және психолог білім алушының дамуындағы өзгерістерді бірлесіп бақылап, қажетті қолдау шараларын анықтайды.</w:t>
      </w:r>
    </w:p>
    <w:p w14:paraId="01BC1E41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Білім алушыға қойылатын талаптар оның жеке мүмкіндіктеріне сәйкес белгіленіп, оқу барысында қолайлы жағдай жасауға басымдық беріледі.</w:t>
      </w:r>
    </w:p>
    <w:p w14:paraId="28E14376" w14:textId="77777777" w:rsidR="003568E0" w:rsidRPr="00831EDE" w:rsidRDefault="00000000" w:rsidP="00831EDE">
      <w:pPr>
        <w:spacing w:before="200" w:after="100"/>
        <w:rPr>
          <w:rFonts w:cs="Times New Roman"/>
          <w:szCs w:val="28"/>
        </w:rPr>
      </w:pPr>
      <w:r w:rsidRPr="00831EDE">
        <w:rPr>
          <w:rFonts w:cs="Times New Roman"/>
          <w:b/>
          <w:szCs w:val="28"/>
        </w:rPr>
        <w:t>Ата-аналармен ынтымақтастық</w:t>
      </w:r>
    </w:p>
    <w:p w14:paraId="64E5C0E9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Баланың дамуы мен білім алуында отбасының қолдауы маңызды орын алады.</w:t>
      </w:r>
    </w:p>
    <w:p w14:paraId="5D26A095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Мектеп мамандары ата-аналармен:</w:t>
      </w:r>
    </w:p>
    <w:p w14:paraId="2DEB4A39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жеке кеңес беру;</w:t>
      </w:r>
    </w:p>
    <w:p w14:paraId="368B3B3C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баланың жетістіктері туралы ақпараттандыру;</w:t>
      </w:r>
    </w:p>
    <w:p w14:paraId="166C2E10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үй жағдайында орындауға болатын жаттығулар ұсыну;</w:t>
      </w:r>
    </w:p>
    <w:p w14:paraId="4F2FD74E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баланың оқуына қолдау көрсету жолдарын түсіндіру;</w:t>
      </w:r>
    </w:p>
    <w:p w14:paraId="7963ADB7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педагогикалық және психологиялық ұсынымдар беру бағыттарында жұмыс жүргізеді.</w:t>
      </w:r>
    </w:p>
    <w:p w14:paraId="000C3248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Мектеп пен ата-ана арасындағы тұрақты байланыс баланың дамуындағы оң нәтижелерді қолдауға мүмкіндік береді.</w:t>
      </w:r>
    </w:p>
    <w:p w14:paraId="6EF19DBD" w14:textId="77777777" w:rsidR="003568E0" w:rsidRPr="00831EDE" w:rsidRDefault="00000000" w:rsidP="00831EDE">
      <w:pPr>
        <w:spacing w:before="200" w:after="100"/>
        <w:rPr>
          <w:rFonts w:cs="Times New Roman"/>
          <w:szCs w:val="28"/>
        </w:rPr>
      </w:pPr>
      <w:r w:rsidRPr="00831EDE">
        <w:rPr>
          <w:rFonts w:cs="Times New Roman"/>
          <w:b/>
          <w:szCs w:val="28"/>
        </w:rPr>
        <w:t>Инклюзивті орта – баршаға ортақ құндылық</w:t>
      </w:r>
    </w:p>
    <w:p w14:paraId="463D5499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Инклюзивті білім беру тек ерекше білім беру қажеттіліктері бар балаларды қолдаумен шектелмейді. Ол – әрбір баланың ерекшелігін қабылдайтын, өзара құрмет пен түсіністікке негізделген мектеп ортасын қалыптастыру.</w:t>
      </w:r>
    </w:p>
    <w:p w14:paraId="39E3394A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Мұндай ортада әр бала:</w:t>
      </w:r>
    </w:p>
    <w:p w14:paraId="5D199F34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өзін қауіпсіз сезінеді;</w:t>
      </w:r>
    </w:p>
    <w:p w14:paraId="3AFD6721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өз ойын еркін білдіруге мүмкіндік алады;</w:t>
      </w:r>
    </w:p>
    <w:p w14:paraId="266A43A4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құрдастарымен қарым-қатынас жасайды;</w:t>
      </w:r>
    </w:p>
    <w:p w14:paraId="55B1BE92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өз қабілетін көрсетуге мүмкіндік алады;</w:t>
      </w:r>
    </w:p>
    <w:p w14:paraId="1EE8D8A2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lastRenderedPageBreak/>
        <w:t>жетістігіне қарай қолдау алады;</w:t>
      </w:r>
    </w:p>
    <w:p w14:paraId="65CB8069" w14:textId="77777777" w:rsidR="003568E0" w:rsidRPr="00831EDE" w:rsidRDefault="00000000" w:rsidP="00831EDE">
      <w:pPr>
        <w:pStyle w:val="a0"/>
        <w:spacing w:after="60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мектеп өміріне белсенді қатысады.</w:t>
      </w:r>
    </w:p>
    <w:p w14:paraId="4B0A39E0" w14:textId="77777777" w:rsidR="003568E0" w:rsidRPr="00831EDE" w:rsidRDefault="00000000" w:rsidP="00831EDE">
      <w:pPr>
        <w:spacing w:before="200" w:after="100"/>
        <w:rPr>
          <w:rFonts w:cs="Times New Roman"/>
          <w:szCs w:val="28"/>
        </w:rPr>
      </w:pPr>
      <w:r w:rsidRPr="00831EDE">
        <w:rPr>
          <w:rFonts w:cs="Times New Roman"/>
          <w:b/>
          <w:szCs w:val="28"/>
        </w:rPr>
        <w:t>Біздің ұстанымымыз</w:t>
      </w:r>
    </w:p>
    <w:p w14:paraId="625B1845" w14:textId="77777777" w:rsidR="003568E0" w:rsidRPr="00831EDE" w:rsidRDefault="00000000" w:rsidP="00831EDE">
      <w:pPr>
        <w:spacing w:before="120" w:after="160"/>
        <w:rPr>
          <w:rFonts w:cs="Times New Roman"/>
          <w:szCs w:val="28"/>
        </w:rPr>
      </w:pPr>
      <w:r w:rsidRPr="00831EDE">
        <w:rPr>
          <w:rFonts w:cs="Times New Roman"/>
          <w:b/>
          <w:szCs w:val="28"/>
        </w:rPr>
        <w:t>«Әр бала – ерекше тұлға.</w:t>
      </w:r>
      <w:r w:rsidRPr="00831EDE">
        <w:rPr>
          <w:rFonts w:cs="Times New Roman"/>
          <w:b/>
          <w:szCs w:val="28"/>
        </w:rPr>
        <w:br/>
        <w:t>Әр баланың өз мүмкіндігі бар.</w:t>
      </w:r>
      <w:r w:rsidRPr="00831EDE">
        <w:rPr>
          <w:rFonts w:cs="Times New Roman"/>
          <w:b/>
          <w:szCs w:val="28"/>
        </w:rPr>
        <w:br/>
        <w:t>Әр бала қолдауға лайық.</w:t>
      </w:r>
      <w:r w:rsidRPr="00831EDE">
        <w:rPr>
          <w:rFonts w:cs="Times New Roman"/>
          <w:b/>
          <w:szCs w:val="28"/>
        </w:rPr>
        <w:br/>
        <w:t xml:space="preserve">Білім алуға мүмкіндік – баршаға </w:t>
      </w:r>
      <w:proofErr w:type="gramStart"/>
      <w:r w:rsidRPr="00831EDE">
        <w:rPr>
          <w:rFonts w:cs="Times New Roman"/>
          <w:b/>
          <w:szCs w:val="28"/>
        </w:rPr>
        <w:t>ортақ.»</w:t>
      </w:r>
      <w:proofErr w:type="gramEnd"/>
    </w:p>
    <w:p w14:paraId="5BBEFD5C" w14:textId="77777777" w:rsidR="003568E0" w:rsidRPr="00831EDE" w:rsidRDefault="00000000" w:rsidP="00831EDE">
      <w:pPr>
        <w:spacing w:after="120"/>
        <w:ind w:firstLine="709"/>
        <w:rPr>
          <w:rFonts w:cs="Times New Roman"/>
          <w:szCs w:val="28"/>
        </w:rPr>
      </w:pPr>
      <w:r w:rsidRPr="00831EDE">
        <w:rPr>
          <w:rFonts w:cs="Times New Roman"/>
          <w:szCs w:val="28"/>
        </w:rPr>
        <w:t>Инклюзивті білім беру – ерекшелікті шектеу емес, мүмкіндікті кеңейту. Мектеп ұжымы әр білім алушының қабілетін ашуға, оның білім алуына және қоғамда өз орнын табуына қолайлы жағдай жасауға бағытталған жұмыстарды жүйелі түрде жүзеге асырады.</w:t>
      </w:r>
    </w:p>
    <w:sectPr w:rsidR="003568E0" w:rsidRPr="00831EDE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8269353">
    <w:abstractNumId w:val="8"/>
  </w:num>
  <w:num w:numId="2" w16cid:durableId="2117434047">
    <w:abstractNumId w:val="6"/>
  </w:num>
  <w:num w:numId="3" w16cid:durableId="1207376819">
    <w:abstractNumId w:val="5"/>
  </w:num>
  <w:num w:numId="4" w16cid:durableId="656037433">
    <w:abstractNumId w:val="4"/>
  </w:num>
  <w:num w:numId="5" w16cid:durableId="462886205">
    <w:abstractNumId w:val="7"/>
  </w:num>
  <w:num w:numId="6" w16cid:durableId="1081833861">
    <w:abstractNumId w:val="3"/>
  </w:num>
  <w:num w:numId="7" w16cid:durableId="125927345">
    <w:abstractNumId w:val="2"/>
  </w:num>
  <w:num w:numId="8" w16cid:durableId="1347947198">
    <w:abstractNumId w:val="1"/>
  </w:num>
  <w:num w:numId="9" w16cid:durableId="456148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68E0"/>
    <w:rsid w:val="00831EDE"/>
    <w:rsid w:val="00AA1D8D"/>
    <w:rsid w:val="00B47730"/>
    <w:rsid w:val="00CB0664"/>
    <w:rsid w:val="00ED46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6B77D7"/>
  <w14:defaultImageDpi w14:val="300"/>
  <w15:docId w15:val="{0B12D023-782E-401A-AD93-3837E16D9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Таншолпан Кутпанбаева</cp:lastModifiedBy>
  <cp:revision>2</cp:revision>
  <dcterms:created xsi:type="dcterms:W3CDTF">2013-12-23T23:15:00Z</dcterms:created>
  <dcterms:modified xsi:type="dcterms:W3CDTF">2026-09-16T04:24:00Z</dcterms:modified>
  <cp:category/>
</cp:coreProperties>
</file>